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98" w:rsidRPr="00F7369E" w:rsidRDefault="007B0298" w:rsidP="007B0298">
      <w:pPr>
        <w:pStyle w:val="Header"/>
        <w:jc w:val="center"/>
        <w:rPr>
          <w:rFonts w:ascii="Arial" w:hAnsi="Arial" w:cs="Arial"/>
        </w:rPr>
      </w:pPr>
      <w:r w:rsidRPr="00F7369E">
        <w:rPr>
          <w:rFonts w:ascii="Arial" w:hAnsi="Arial" w:cs="Arial"/>
        </w:rPr>
        <w:t>ST</w:t>
      </w:r>
      <w:r>
        <w:rPr>
          <w:rFonts w:ascii="Arial" w:hAnsi="Arial" w:cs="Arial"/>
        </w:rPr>
        <w:t>.</w:t>
      </w:r>
      <w:r w:rsidRPr="00F7369E">
        <w:rPr>
          <w:rFonts w:ascii="Arial" w:hAnsi="Arial" w:cs="Arial"/>
        </w:rPr>
        <w:t xml:space="preserve"> JUST-IN-PENWITH TOWN COUNCIL</w:t>
      </w:r>
    </w:p>
    <w:p w:rsidR="007B0298" w:rsidRPr="00054B05" w:rsidRDefault="007B0298" w:rsidP="007B0298">
      <w:pPr>
        <w:pStyle w:val="Header"/>
        <w:tabs>
          <w:tab w:val="left" w:pos="285"/>
        </w:tabs>
        <w:rPr>
          <w:rFonts w:asciiTheme="minorHAnsi" w:hAnsiTheme="minorHAnsi" w:cstheme="minorHAnsi"/>
        </w:rPr>
      </w:pPr>
    </w:p>
    <w:tbl>
      <w:tblPr>
        <w:tblStyle w:val="TableGrid"/>
        <w:tblW w:w="8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550"/>
        <w:gridCol w:w="2967"/>
      </w:tblGrid>
      <w:tr w:rsidR="007B0298" w:rsidRPr="007A09BC" w:rsidTr="000E3D54">
        <w:tc>
          <w:tcPr>
            <w:tcW w:w="3369" w:type="dxa"/>
          </w:tcPr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7A09BC">
              <w:rPr>
                <w:rFonts w:asciiTheme="minorHAnsi" w:hAnsiTheme="minorHAnsi" w:cs="Arial"/>
                <w:b/>
              </w:rPr>
              <w:t>St Just Town Council Offices</w:t>
            </w:r>
          </w:p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7A09BC">
              <w:rPr>
                <w:rFonts w:asciiTheme="minorHAnsi" w:hAnsiTheme="minorHAnsi" w:cs="Arial"/>
                <w:b/>
              </w:rPr>
              <w:t>Market Street</w:t>
            </w:r>
          </w:p>
          <w:p w:rsidR="007B0298" w:rsidRPr="007A09BC" w:rsidRDefault="007B0298" w:rsidP="000E3D5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7A09BC">
              <w:rPr>
                <w:rFonts w:asciiTheme="minorHAnsi" w:hAnsiTheme="minorHAnsi" w:cs="Arial"/>
                <w:b/>
              </w:rPr>
              <w:t>St Just</w:t>
            </w:r>
          </w:p>
          <w:p w:rsidR="007B0298" w:rsidRPr="007A09BC" w:rsidRDefault="007B0298" w:rsidP="000E3D54">
            <w:pPr>
              <w:pStyle w:val="Header"/>
              <w:tabs>
                <w:tab w:val="clear" w:pos="4153"/>
                <w:tab w:val="clear" w:pos="8306"/>
                <w:tab w:val="left" w:pos="6946"/>
              </w:tabs>
              <w:rPr>
                <w:rFonts w:asciiTheme="minorHAnsi" w:hAnsiTheme="minorHAnsi" w:cs="Arial"/>
                <w:b/>
              </w:rPr>
            </w:pPr>
            <w:r w:rsidRPr="007A09BC">
              <w:rPr>
                <w:rFonts w:asciiTheme="minorHAnsi" w:hAnsiTheme="minorHAnsi" w:cs="Arial"/>
                <w:b/>
              </w:rPr>
              <w:t>Penzance</w:t>
            </w:r>
          </w:p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7A09BC">
              <w:rPr>
                <w:rFonts w:asciiTheme="minorHAnsi" w:hAnsiTheme="minorHAnsi" w:cs="Arial"/>
                <w:b/>
              </w:rPr>
              <w:t>Cornwall TR19 7HX</w:t>
            </w:r>
          </w:p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7A09BC">
              <w:rPr>
                <w:rFonts w:asciiTheme="minorHAnsi" w:hAnsiTheme="minorHAnsi" w:cs="Arial"/>
                <w:b/>
              </w:rPr>
              <w:t>Telephone</w:t>
            </w:r>
          </w:p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7A09BC">
              <w:rPr>
                <w:rFonts w:asciiTheme="minorHAnsi" w:hAnsiTheme="minorHAnsi" w:cs="Arial"/>
                <w:b/>
              </w:rPr>
              <w:t>(01736) 788412</w:t>
            </w:r>
          </w:p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7A09BC">
              <w:rPr>
                <w:rFonts w:asciiTheme="minorHAnsi" w:hAnsiTheme="minorHAnsi" w:cs="Arial"/>
                <w:b/>
              </w:rPr>
              <w:t>Email:</w:t>
            </w:r>
          </w:p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7A09BC">
              <w:rPr>
                <w:rFonts w:asciiTheme="minorHAnsi" w:hAnsiTheme="minorHAnsi" w:cs="Arial"/>
                <w:b/>
              </w:rPr>
              <w:t>townclerk@stjust.org</w:t>
            </w:r>
          </w:p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  <w:r w:rsidRPr="007A09BC">
              <w:rPr>
                <w:rFonts w:asciiTheme="minorHAnsi" w:hAnsiTheme="minorHAnsi" w:cs="Arial"/>
                <w:b/>
              </w:rPr>
              <w:t>www.stjust.org</w:t>
            </w:r>
          </w:p>
        </w:tc>
        <w:tc>
          <w:tcPr>
            <w:tcW w:w="2550" w:type="dxa"/>
          </w:tcPr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  <w:tc>
          <w:tcPr>
            <w:tcW w:w="2967" w:type="dxa"/>
          </w:tcPr>
          <w:p w:rsidR="007B0298" w:rsidRPr="007A09BC" w:rsidRDefault="007B0298" w:rsidP="000E3D54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  <w:r w:rsidRPr="007A09BC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66040</wp:posOffset>
                  </wp:positionV>
                  <wp:extent cx="1409700" cy="1724025"/>
                  <wp:effectExtent l="19050" t="0" r="0" b="0"/>
                  <wp:wrapSquare wrapText="bothSides"/>
                  <wp:docPr id="1" name="Picture 1" descr="crest_mono_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_mono_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0298" w:rsidRPr="007A09BC" w:rsidRDefault="007B0298" w:rsidP="007B0298">
      <w:pPr>
        <w:jc w:val="center"/>
        <w:rPr>
          <w:rFonts w:cs="Arial"/>
          <w:b/>
          <w:sz w:val="22"/>
          <w:szCs w:val="22"/>
        </w:rPr>
      </w:pPr>
    </w:p>
    <w:p w:rsidR="007B0298" w:rsidRDefault="007B0298" w:rsidP="007B0298">
      <w:pPr>
        <w:pStyle w:val="Header"/>
        <w:tabs>
          <w:tab w:val="left" w:pos="285"/>
        </w:tabs>
        <w:rPr>
          <w:rFonts w:asciiTheme="minorHAnsi" w:hAnsiTheme="minorHAnsi" w:cs="Arial"/>
          <w:sz w:val="22"/>
          <w:szCs w:val="22"/>
        </w:rPr>
      </w:pPr>
    </w:p>
    <w:p w:rsidR="007B0298" w:rsidRDefault="007B0298" w:rsidP="007B0298">
      <w:pPr>
        <w:pStyle w:val="Header"/>
        <w:tabs>
          <w:tab w:val="left" w:pos="285"/>
        </w:tabs>
        <w:rPr>
          <w:rFonts w:asciiTheme="minorHAnsi" w:hAnsiTheme="minorHAnsi" w:cs="Arial"/>
          <w:sz w:val="22"/>
          <w:szCs w:val="22"/>
        </w:rPr>
      </w:pPr>
    </w:p>
    <w:p w:rsidR="007B0298" w:rsidRPr="007A09BC" w:rsidRDefault="007B0298" w:rsidP="007B0298">
      <w:pPr>
        <w:pStyle w:val="Header"/>
        <w:tabs>
          <w:tab w:val="left" w:pos="285"/>
        </w:tabs>
        <w:rPr>
          <w:rFonts w:asciiTheme="minorHAnsi" w:hAnsiTheme="minorHAnsi" w:cs="Arial"/>
          <w:sz w:val="22"/>
          <w:szCs w:val="22"/>
        </w:rPr>
      </w:pPr>
    </w:p>
    <w:p w:rsidR="007B0298" w:rsidRDefault="007B0298" w:rsidP="007B029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CLIMATE CHANGE ACTION</w:t>
      </w:r>
      <w:r w:rsidRPr="007A09B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COMMITTEE </w:t>
      </w:r>
      <w:r w:rsidRPr="007A09BC">
        <w:rPr>
          <w:rFonts w:cs="Arial"/>
          <w:b/>
          <w:sz w:val="22"/>
          <w:szCs w:val="22"/>
        </w:rPr>
        <w:t>MEETING</w:t>
      </w:r>
      <w:r>
        <w:rPr>
          <w:rFonts w:cs="Arial"/>
          <w:b/>
          <w:sz w:val="22"/>
          <w:szCs w:val="22"/>
        </w:rPr>
        <w:t xml:space="preserve"> MINUTES</w:t>
      </w:r>
    </w:p>
    <w:p w:rsidR="007B0298" w:rsidRDefault="007B0298" w:rsidP="007B0298">
      <w:pPr>
        <w:jc w:val="center"/>
        <w:rPr>
          <w:rFonts w:cs="Arial"/>
          <w:b/>
          <w:sz w:val="22"/>
          <w:szCs w:val="22"/>
        </w:rPr>
      </w:pPr>
    </w:p>
    <w:p w:rsidR="007B0298" w:rsidRDefault="007B0298" w:rsidP="007B029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Meeting 16th September 2021 at St Just Library</w:t>
      </w:r>
    </w:p>
    <w:p w:rsidR="007B0298" w:rsidRDefault="007B0298" w:rsidP="007B0298">
      <w:pPr>
        <w:jc w:val="center"/>
        <w:rPr>
          <w:rFonts w:cs="Arial"/>
          <w:b/>
          <w:sz w:val="22"/>
          <w:szCs w:val="22"/>
        </w:rPr>
      </w:pP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Councillors Martin Cavell and Howard </w:t>
      </w:r>
      <w:proofErr w:type="spellStart"/>
      <w:r>
        <w:rPr>
          <w:color w:val="000000"/>
          <w:sz w:val="27"/>
          <w:szCs w:val="27"/>
        </w:rPr>
        <w:t>Charman</w:t>
      </w:r>
      <w:proofErr w:type="spellEnd"/>
      <w:r>
        <w:rPr>
          <w:color w:val="000000"/>
          <w:sz w:val="27"/>
          <w:szCs w:val="27"/>
        </w:rPr>
        <w:t xml:space="preserve">, also Constance Moore, Ian </w:t>
      </w:r>
      <w:proofErr w:type="spellStart"/>
      <w:r>
        <w:rPr>
          <w:color w:val="000000"/>
          <w:sz w:val="27"/>
          <w:szCs w:val="27"/>
        </w:rPr>
        <w:t>Flindall</w:t>
      </w:r>
      <w:proofErr w:type="spellEnd"/>
      <w:r>
        <w:rPr>
          <w:color w:val="000000"/>
          <w:sz w:val="27"/>
          <w:szCs w:val="27"/>
        </w:rPr>
        <w:t xml:space="preserve"> (new member) and </w:t>
      </w:r>
      <w:proofErr w:type="spellStart"/>
      <w:r>
        <w:rPr>
          <w:color w:val="000000"/>
          <w:sz w:val="27"/>
          <w:szCs w:val="27"/>
        </w:rPr>
        <w:t>Lyla</w:t>
      </w:r>
      <w:proofErr w:type="spellEnd"/>
      <w:r>
        <w:rPr>
          <w:color w:val="000000"/>
          <w:sz w:val="27"/>
          <w:szCs w:val="27"/>
        </w:rPr>
        <w:t xml:space="preserve"> Byrne.</w:t>
      </w:r>
    </w:p>
    <w:p w:rsidR="007B0298" w:rsidRPr="007B0298" w:rsidRDefault="007B0298" w:rsidP="007B0298">
      <w:pPr>
        <w:pStyle w:val="NormalWeb"/>
        <w:rPr>
          <w:b/>
          <w:color w:val="000000"/>
          <w:sz w:val="27"/>
          <w:szCs w:val="27"/>
        </w:rPr>
      </w:pPr>
      <w:r w:rsidRPr="007B0298">
        <w:rPr>
          <w:b/>
          <w:color w:val="000000"/>
          <w:sz w:val="27"/>
          <w:szCs w:val="27"/>
        </w:rPr>
        <w:t>Apologies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Debbie </w:t>
      </w:r>
      <w:proofErr w:type="spellStart"/>
      <w:r>
        <w:rPr>
          <w:color w:val="000000"/>
          <w:sz w:val="27"/>
          <w:szCs w:val="27"/>
        </w:rPr>
        <w:t>Shephard</w:t>
      </w:r>
      <w:proofErr w:type="spellEnd"/>
      <w:r>
        <w:rPr>
          <w:color w:val="000000"/>
          <w:sz w:val="27"/>
          <w:szCs w:val="27"/>
        </w:rPr>
        <w:t xml:space="preserve">, Holly Whitelaw, Jess Morris and Chris Fry. Chris has resigned from the committee, but has nominated NT colleague James </w:t>
      </w:r>
      <w:proofErr w:type="spellStart"/>
      <w:r>
        <w:rPr>
          <w:color w:val="000000"/>
          <w:sz w:val="27"/>
          <w:szCs w:val="27"/>
        </w:rPr>
        <w:t>Breslin</w:t>
      </w:r>
      <w:proofErr w:type="spellEnd"/>
      <w:r>
        <w:rPr>
          <w:color w:val="000000"/>
          <w:sz w:val="27"/>
          <w:szCs w:val="27"/>
        </w:rPr>
        <w:t xml:space="preserve"> to attend in his place.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minutes of the meeting on 10 August were approved and signed.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 w:rsidRPr="007B0298">
        <w:rPr>
          <w:b/>
          <w:color w:val="000000"/>
          <w:sz w:val="27"/>
          <w:szCs w:val="27"/>
        </w:rPr>
        <w:t xml:space="preserve">1. Declarations of interest/dispensations </w:t>
      </w:r>
      <w:r>
        <w:rPr>
          <w:color w:val="000000"/>
          <w:sz w:val="27"/>
          <w:szCs w:val="27"/>
        </w:rPr>
        <w:t>None</w:t>
      </w:r>
    </w:p>
    <w:p w:rsidR="007B0298" w:rsidRPr="007B0298" w:rsidRDefault="007B0298" w:rsidP="007B0298">
      <w:pPr>
        <w:pStyle w:val="NormalWeb"/>
        <w:rPr>
          <w:b/>
          <w:color w:val="000000"/>
          <w:sz w:val="27"/>
          <w:szCs w:val="27"/>
        </w:rPr>
      </w:pPr>
      <w:r w:rsidRPr="007B0298">
        <w:rPr>
          <w:b/>
          <w:color w:val="000000"/>
          <w:sz w:val="27"/>
          <w:szCs w:val="27"/>
        </w:rPr>
        <w:t>2. Election of new chair and Vice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Debbie having resigned from the Town Council, Howard was unanimously elected Chair, with Martin vice-chairman.</w:t>
      </w:r>
    </w:p>
    <w:p w:rsidR="007B0298" w:rsidRPr="007B0298" w:rsidRDefault="007B0298" w:rsidP="007B0298">
      <w:pPr>
        <w:pStyle w:val="NormalWeb"/>
        <w:rPr>
          <w:b/>
          <w:color w:val="000000"/>
          <w:sz w:val="27"/>
          <w:szCs w:val="27"/>
        </w:rPr>
      </w:pPr>
      <w:r w:rsidRPr="007B0298">
        <w:rPr>
          <w:b/>
          <w:color w:val="000000"/>
          <w:sz w:val="27"/>
          <w:szCs w:val="27"/>
        </w:rPr>
        <w:t>3. Matters arising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few trees have been planted at </w:t>
      </w:r>
      <w:proofErr w:type="spellStart"/>
      <w:r>
        <w:rPr>
          <w:color w:val="000000"/>
          <w:sz w:val="27"/>
          <w:szCs w:val="27"/>
        </w:rPr>
        <w:t>Lafrowda</w:t>
      </w:r>
      <w:proofErr w:type="spellEnd"/>
      <w:r>
        <w:rPr>
          <w:color w:val="000000"/>
          <w:sz w:val="27"/>
          <w:szCs w:val="27"/>
        </w:rPr>
        <w:t xml:space="preserve"> Close but we need to press for more planting. It is not certain if the company is still </w:t>
      </w:r>
      <w:proofErr w:type="spellStart"/>
      <w:r>
        <w:rPr>
          <w:color w:val="000000"/>
          <w:sz w:val="27"/>
          <w:szCs w:val="27"/>
        </w:rPr>
        <w:t>LiveWest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Lyla</w:t>
      </w:r>
      <w:proofErr w:type="spellEnd"/>
      <w:r>
        <w:rPr>
          <w:color w:val="000000"/>
          <w:sz w:val="27"/>
          <w:szCs w:val="27"/>
        </w:rPr>
        <w:t xml:space="preserve"> has email details for the people we met with previously and will contact them.</w:t>
      </w:r>
    </w:p>
    <w:p w:rsidR="007B0298" w:rsidRPr="007B0298" w:rsidRDefault="007B0298" w:rsidP="007B0298">
      <w:pPr>
        <w:pStyle w:val="NormalWeb"/>
        <w:rPr>
          <w:b/>
          <w:color w:val="000000"/>
          <w:sz w:val="27"/>
          <w:szCs w:val="27"/>
        </w:rPr>
      </w:pPr>
      <w:r w:rsidRPr="007B0298">
        <w:rPr>
          <w:b/>
          <w:color w:val="000000"/>
          <w:sz w:val="27"/>
          <w:szCs w:val="27"/>
        </w:rPr>
        <w:lastRenderedPageBreak/>
        <w:t>5. Terms of reference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Discussion on what the committee should be doing, whether it is providing climate change information to the public (</w:t>
      </w:r>
      <w:proofErr w:type="spellStart"/>
      <w:r>
        <w:rPr>
          <w:color w:val="000000"/>
          <w:sz w:val="27"/>
          <w:szCs w:val="27"/>
        </w:rPr>
        <w:t>noticeboard</w:t>
      </w:r>
      <w:proofErr w:type="spellEnd"/>
      <w:r>
        <w:rPr>
          <w:color w:val="000000"/>
          <w:sz w:val="27"/>
          <w:szCs w:val="27"/>
        </w:rPr>
        <w:t xml:space="preserve"> and leaflet) having input to the Neighbourhood development plan, or planting trees in the areas of land owned by the council (the library area and </w:t>
      </w:r>
      <w:proofErr w:type="spellStart"/>
      <w:r>
        <w:rPr>
          <w:color w:val="000000"/>
          <w:sz w:val="27"/>
          <w:szCs w:val="27"/>
        </w:rPr>
        <w:t>Pendeen</w:t>
      </w:r>
      <w:proofErr w:type="spellEnd"/>
      <w:r>
        <w:rPr>
          <w:color w:val="000000"/>
          <w:sz w:val="27"/>
          <w:szCs w:val="27"/>
        </w:rPr>
        <w:t xml:space="preserve"> play park.) The new cemetery at </w:t>
      </w:r>
      <w:proofErr w:type="spellStart"/>
      <w:r>
        <w:rPr>
          <w:color w:val="000000"/>
          <w:sz w:val="27"/>
          <w:szCs w:val="27"/>
        </w:rPr>
        <w:t>Pendeen</w:t>
      </w:r>
      <w:proofErr w:type="spellEnd"/>
      <w:r>
        <w:rPr>
          <w:color w:val="000000"/>
          <w:sz w:val="27"/>
          <w:szCs w:val="27"/>
        </w:rPr>
        <w:t xml:space="preserve"> could also be a place to plant trees. Howard will send the current terms of reference to all members of the committee, asking for ideas so a new version can be put before the Town Council at their meeting in October.</w:t>
      </w:r>
    </w:p>
    <w:p w:rsidR="007B0298" w:rsidRPr="007B0298" w:rsidRDefault="007B0298" w:rsidP="007B0298">
      <w:pPr>
        <w:pStyle w:val="NormalWeb"/>
        <w:rPr>
          <w:b/>
          <w:color w:val="000000"/>
          <w:sz w:val="27"/>
          <w:szCs w:val="27"/>
        </w:rPr>
      </w:pPr>
      <w:r w:rsidRPr="007B0298">
        <w:rPr>
          <w:b/>
          <w:color w:val="000000"/>
          <w:sz w:val="27"/>
          <w:szCs w:val="27"/>
        </w:rPr>
        <w:t>5. Library planting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needs more work (Debbie has details of the full planting plan.) </w:t>
      </w:r>
      <w:proofErr w:type="spellStart"/>
      <w:r>
        <w:rPr>
          <w:color w:val="000000"/>
          <w:sz w:val="27"/>
          <w:szCs w:val="27"/>
        </w:rPr>
        <w:t>Lyla</w:t>
      </w:r>
      <w:proofErr w:type="spellEnd"/>
      <w:r>
        <w:rPr>
          <w:color w:val="000000"/>
          <w:sz w:val="27"/>
          <w:szCs w:val="27"/>
        </w:rPr>
        <w:t xml:space="preserve"> suggested a membrane that plants can grow through, to keep the area tidier, and will research the cost and obtain quotes that can be put to the Town Council.</w:t>
      </w:r>
    </w:p>
    <w:p w:rsidR="007B0298" w:rsidRPr="007B0298" w:rsidRDefault="007B0298" w:rsidP="007B0298">
      <w:pPr>
        <w:pStyle w:val="NormalWeb"/>
        <w:rPr>
          <w:b/>
          <w:color w:val="000000"/>
          <w:sz w:val="27"/>
          <w:szCs w:val="27"/>
        </w:rPr>
      </w:pPr>
      <w:r w:rsidRPr="007B0298">
        <w:rPr>
          <w:b/>
          <w:color w:val="000000"/>
          <w:sz w:val="27"/>
          <w:szCs w:val="27"/>
        </w:rPr>
        <w:t>6. Mayor’s Sunday, 19 September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Martin has a map which we can use to indicate where projects are happening, and places for new planting/projects. There will be leftover leaflets, and Constance has old copies of the Cornwall Wildlife Trust magazine. We will ask for people’s ideas, with box to put suggestions in. </w:t>
      </w:r>
      <w:proofErr w:type="spellStart"/>
      <w:r>
        <w:rPr>
          <w:color w:val="000000"/>
          <w:sz w:val="27"/>
          <w:szCs w:val="27"/>
        </w:rPr>
        <w:t>Lyla</w:t>
      </w:r>
      <w:proofErr w:type="spellEnd"/>
      <w:r>
        <w:rPr>
          <w:color w:val="000000"/>
          <w:sz w:val="27"/>
          <w:szCs w:val="27"/>
        </w:rPr>
        <w:t xml:space="preserve"> has some small trees in pots she will bring.</w:t>
      </w:r>
    </w:p>
    <w:p w:rsidR="007B0298" w:rsidRPr="007B0298" w:rsidRDefault="007B0298" w:rsidP="007B0298">
      <w:pPr>
        <w:pStyle w:val="NormalWeb"/>
        <w:rPr>
          <w:b/>
          <w:color w:val="000000"/>
          <w:sz w:val="27"/>
          <w:szCs w:val="27"/>
        </w:rPr>
      </w:pPr>
      <w:r w:rsidRPr="007B0298">
        <w:rPr>
          <w:b/>
          <w:color w:val="000000"/>
          <w:sz w:val="27"/>
          <w:szCs w:val="27"/>
        </w:rPr>
        <w:t>7. Any other Business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Cornwall Council is not supporting the Climate and Ecological Emergency Bill, the Town Council will be asked to support it at its next meeting.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Martin will contact the St Just post office to ask them not to sell polystyrene </w:t>
      </w:r>
      <w:proofErr w:type="spellStart"/>
      <w:r>
        <w:rPr>
          <w:color w:val="000000"/>
          <w:sz w:val="27"/>
          <w:szCs w:val="27"/>
        </w:rPr>
        <w:t>bodyboards</w:t>
      </w:r>
      <w:proofErr w:type="spellEnd"/>
      <w:r>
        <w:rPr>
          <w:color w:val="000000"/>
          <w:sz w:val="27"/>
          <w:szCs w:val="27"/>
        </w:rPr>
        <w:t>.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Lyla</w:t>
      </w:r>
      <w:proofErr w:type="spellEnd"/>
      <w:r>
        <w:rPr>
          <w:color w:val="000000"/>
          <w:sz w:val="27"/>
          <w:szCs w:val="27"/>
        </w:rPr>
        <w:t xml:space="preserve"> has a friend who is interested in joining the group.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Discussion on how to get information out to the public – Open Days, </w:t>
      </w:r>
      <w:proofErr w:type="spellStart"/>
      <w:r>
        <w:rPr>
          <w:color w:val="000000"/>
          <w:sz w:val="27"/>
          <w:szCs w:val="27"/>
        </w:rPr>
        <w:t>noticeboard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Facebook</w:t>
      </w:r>
      <w:proofErr w:type="spellEnd"/>
      <w:r>
        <w:rPr>
          <w:color w:val="000000"/>
          <w:sz w:val="27"/>
          <w:szCs w:val="27"/>
        </w:rPr>
        <w:t xml:space="preserve"> page, section on the Town Council website with links to useful contacts and more information.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 of the next meeting – to be decided, when dates of other town council committee meetings are known, also dates which suit committee members.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meeting closed at 9 pm.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meeting closed at 8.45.</w:t>
      </w:r>
    </w:p>
    <w:p w:rsidR="007B0298" w:rsidRDefault="007B0298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 of next meeting – 4the October, 7.15 at the library.</w:t>
      </w:r>
    </w:p>
    <w:p w:rsidR="000907A9" w:rsidRDefault="000907A9" w:rsidP="007B02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Signed as a true record.................................................... Date....................................</w:t>
      </w:r>
    </w:p>
    <w:p w:rsidR="00164969" w:rsidRDefault="00164969"/>
    <w:sectPr w:rsidR="00164969" w:rsidSect="00164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0298"/>
    <w:rsid w:val="000907A9"/>
    <w:rsid w:val="00164969"/>
    <w:rsid w:val="007B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029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02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0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02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H&amp;G</dc:creator>
  <cp:lastModifiedBy>H&amp;G</cp:lastModifiedBy>
  <cp:revision>2</cp:revision>
  <cp:lastPrinted>2021-09-24T08:17:00Z</cp:lastPrinted>
  <dcterms:created xsi:type="dcterms:W3CDTF">2021-09-24T08:10:00Z</dcterms:created>
  <dcterms:modified xsi:type="dcterms:W3CDTF">2021-09-24T08:20:00Z</dcterms:modified>
</cp:coreProperties>
</file>